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B5" w:rsidRPr="00563DB5" w:rsidRDefault="00563DB5" w:rsidP="00563DB5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b/>
          <w:bCs/>
          <w:color w:val="4C4C4C"/>
          <w:sz w:val="25"/>
          <w:szCs w:val="25"/>
        </w:rPr>
      </w:pPr>
      <w:r w:rsidRPr="00563DB5">
        <w:rPr>
          <w:rFonts w:ascii="Segoe UI" w:eastAsia="Times New Roman" w:hAnsi="Segoe UI" w:cs="Segoe UI"/>
          <w:b/>
          <w:bCs/>
          <w:color w:val="4C4C4C"/>
          <w:sz w:val="25"/>
          <w:szCs w:val="25"/>
        </w:rPr>
        <w:t>Mean absolute percentage error (MAPE)</w:t>
      </w:r>
    </w:p>
    <w:p w:rsidR="00563DB5" w:rsidRPr="00563DB5" w:rsidRDefault="00563DB5" w:rsidP="00563DB5">
      <w:pPr>
        <w:shd w:val="clear" w:color="auto" w:fill="FFFFFF"/>
        <w:spacing w:after="268" w:line="352" w:lineRule="atLeast"/>
        <w:ind w:left="720"/>
        <w:rPr>
          <w:rFonts w:ascii="Segoe UI" w:eastAsia="Times New Roman" w:hAnsi="Segoe UI" w:cs="Segoe UI"/>
          <w:color w:val="4C4C4C"/>
          <w:sz w:val="23"/>
          <w:szCs w:val="23"/>
        </w:rPr>
      </w:pPr>
      <w:proofErr w:type="gramStart"/>
      <w:r w:rsidRPr="00563DB5">
        <w:rPr>
          <w:rFonts w:ascii="Segoe UI" w:eastAsia="Times New Roman" w:hAnsi="Segoe UI" w:cs="Segoe UI"/>
          <w:color w:val="4C4C4C"/>
          <w:sz w:val="23"/>
          <w:szCs w:val="23"/>
        </w:rPr>
        <w:t>Expresses accuracy as a percentage of the error.</w:t>
      </w:r>
      <w:proofErr w:type="gramEnd"/>
      <w:r w:rsidRPr="00563DB5">
        <w:rPr>
          <w:rFonts w:ascii="Segoe UI" w:eastAsia="Times New Roman" w:hAnsi="Segoe UI" w:cs="Segoe UI"/>
          <w:color w:val="4C4C4C"/>
          <w:sz w:val="23"/>
          <w:szCs w:val="23"/>
        </w:rPr>
        <w:t xml:space="preserve"> Because this number is a percentage, it can be easier to understand than the other statistics. For example, if the MAPE is 5, on average, the forecast is off by 5%. The equation is:</w:t>
      </w:r>
    </w:p>
    <w:p w:rsidR="00563DB5" w:rsidRPr="00563DB5" w:rsidRDefault="00563DB5" w:rsidP="00563DB5">
      <w:pPr>
        <w:shd w:val="clear" w:color="auto" w:fill="FFFFFF"/>
        <w:spacing w:line="352" w:lineRule="atLeast"/>
        <w:ind w:left="720"/>
        <w:rPr>
          <w:rFonts w:ascii="Segoe UI" w:eastAsia="Times New Roman" w:hAnsi="Segoe UI" w:cs="Segoe UI"/>
          <w:color w:val="4C4C4C"/>
          <w:sz w:val="23"/>
          <w:szCs w:val="23"/>
        </w:rPr>
      </w:pPr>
      <w:r>
        <w:rPr>
          <w:rFonts w:ascii="Segoe UI" w:eastAsia="Times New Roman" w:hAnsi="Segoe UI" w:cs="Segoe UI"/>
          <w:noProof/>
          <w:color w:val="4C4C4C"/>
          <w:sz w:val="23"/>
          <w:szCs w:val="23"/>
        </w:rPr>
        <w:drawing>
          <wp:inline distT="0" distB="0" distL="0" distR="0">
            <wp:extent cx="2487930" cy="382905"/>
            <wp:effectExtent l="19050" t="0" r="7620" b="0"/>
            <wp:docPr id="1" name="Picture 1" descr="http://support.minitab.com/en-us/minitab/17/png/measures_of_accuracy.dita_dctm_Chron0900045780196e2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port.minitab.com/en-us/minitab/17/png/measures_of_accuracy.dita_dctm_Chron0900045780196e20_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DB5" w:rsidRPr="00563DB5" w:rsidRDefault="00563DB5" w:rsidP="00563DB5">
      <w:pPr>
        <w:shd w:val="clear" w:color="auto" w:fill="FFFFFF"/>
        <w:spacing w:after="268" w:line="352" w:lineRule="atLeast"/>
        <w:ind w:left="720"/>
        <w:rPr>
          <w:rFonts w:ascii="Segoe UI" w:eastAsia="Times New Roman" w:hAnsi="Segoe UI" w:cs="Segoe UI"/>
          <w:color w:val="4C4C4C"/>
          <w:sz w:val="23"/>
          <w:szCs w:val="23"/>
        </w:rPr>
      </w:pPr>
      <w:proofErr w:type="gramStart"/>
      <w:r w:rsidRPr="00563DB5">
        <w:rPr>
          <w:rFonts w:ascii="Segoe UI" w:eastAsia="Times New Roman" w:hAnsi="Segoe UI" w:cs="Segoe UI"/>
          <w:color w:val="4C4C4C"/>
          <w:sz w:val="23"/>
          <w:szCs w:val="23"/>
        </w:rPr>
        <w:t>where</w:t>
      </w:r>
      <w:proofErr w:type="gramEnd"/>
      <w:r w:rsidRPr="00563DB5">
        <w:rPr>
          <w:rFonts w:ascii="Segoe UI" w:eastAsia="Times New Roman" w:hAnsi="Segoe UI" w:cs="Segoe UI"/>
          <w:color w:val="4C4C4C"/>
          <w:sz w:val="23"/>
        </w:rPr>
        <w:t> </w:t>
      </w:r>
      <w:proofErr w:type="spellStart"/>
      <w:r w:rsidRPr="00563DB5">
        <w:rPr>
          <w:rFonts w:ascii="Segoe UI" w:eastAsia="Times New Roman" w:hAnsi="Segoe UI" w:cs="Segoe UI"/>
          <w:i/>
          <w:iCs/>
          <w:color w:val="4C4C4C"/>
          <w:sz w:val="23"/>
        </w:rPr>
        <w:t>y</w:t>
      </w:r>
      <w:r w:rsidRPr="00563DB5">
        <w:rPr>
          <w:rFonts w:ascii="Segoe UI" w:eastAsia="Times New Roman" w:hAnsi="Segoe UI" w:cs="Segoe UI"/>
          <w:i/>
          <w:iCs/>
          <w:color w:val="4C4C4C"/>
          <w:sz w:val="18"/>
          <w:vertAlign w:val="subscript"/>
        </w:rPr>
        <w:t>t</w:t>
      </w:r>
      <w:proofErr w:type="spellEnd"/>
      <w:r w:rsidRPr="00563DB5">
        <w:rPr>
          <w:rFonts w:ascii="Segoe UI" w:eastAsia="Times New Roman" w:hAnsi="Segoe UI" w:cs="Segoe UI"/>
          <w:color w:val="4C4C4C"/>
          <w:sz w:val="23"/>
        </w:rPr>
        <w:t> </w:t>
      </w:r>
      <w:r w:rsidRPr="00563DB5">
        <w:rPr>
          <w:rFonts w:ascii="Segoe UI" w:eastAsia="Times New Roman" w:hAnsi="Segoe UI" w:cs="Segoe UI"/>
          <w:color w:val="4C4C4C"/>
          <w:sz w:val="23"/>
          <w:szCs w:val="23"/>
        </w:rPr>
        <w:t>equals the actual value,</w:t>
      </w:r>
      <w:r w:rsidRPr="00563DB5">
        <w:rPr>
          <w:rFonts w:ascii="Segoe UI" w:eastAsia="Times New Roman" w:hAnsi="Segoe UI" w:cs="Segoe UI"/>
          <w:color w:val="4C4C4C"/>
          <w:sz w:val="23"/>
        </w:rPr>
        <w:t> </w:t>
      </w:r>
      <w:r>
        <w:rPr>
          <w:rFonts w:ascii="Segoe UI" w:eastAsia="Times New Roman" w:hAnsi="Segoe UI" w:cs="Segoe UI"/>
          <w:noProof/>
          <w:color w:val="4C4C4C"/>
          <w:sz w:val="23"/>
          <w:szCs w:val="23"/>
        </w:rPr>
        <w:drawing>
          <wp:inline distT="0" distB="0" distL="0" distR="0">
            <wp:extent cx="138430" cy="223520"/>
            <wp:effectExtent l="19050" t="0" r="0" b="0"/>
            <wp:docPr id="2" name="Picture 2" descr="http://support.minitab.com/en-us/minitab/17/png/measures_of_accuracy.dita_dctm_Chron0900045780196e2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pport.minitab.com/en-us/minitab/17/png/measures_of_accuracy.dita_dctm_Chron0900045780196e20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DB5">
        <w:rPr>
          <w:rFonts w:ascii="Segoe UI" w:eastAsia="Times New Roman" w:hAnsi="Segoe UI" w:cs="Segoe UI"/>
          <w:color w:val="4C4C4C"/>
          <w:sz w:val="23"/>
        </w:rPr>
        <w:t> </w:t>
      </w:r>
      <w:r w:rsidRPr="00563DB5">
        <w:rPr>
          <w:rFonts w:ascii="Segoe UI" w:eastAsia="Times New Roman" w:hAnsi="Segoe UI" w:cs="Segoe UI"/>
          <w:color w:val="4C4C4C"/>
          <w:sz w:val="23"/>
          <w:szCs w:val="23"/>
        </w:rPr>
        <w:t>equals the fitted value, and</w:t>
      </w:r>
      <w:r w:rsidRPr="00563DB5">
        <w:rPr>
          <w:rFonts w:ascii="Segoe UI" w:eastAsia="Times New Roman" w:hAnsi="Segoe UI" w:cs="Segoe UI"/>
          <w:color w:val="4C4C4C"/>
          <w:sz w:val="23"/>
        </w:rPr>
        <w:t> </w:t>
      </w:r>
      <w:r w:rsidRPr="00563DB5">
        <w:rPr>
          <w:rFonts w:ascii="Segoe UI" w:eastAsia="Times New Roman" w:hAnsi="Segoe UI" w:cs="Segoe UI"/>
          <w:i/>
          <w:iCs/>
          <w:color w:val="4C4C4C"/>
          <w:sz w:val="23"/>
        </w:rPr>
        <w:t>n</w:t>
      </w:r>
      <w:r w:rsidRPr="00563DB5">
        <w:rPr>
          <w:rFonts w:ascii="Segoe UI" w:eastAsia="Times New Roman" w:hAnsi="Segoe UI" w:cs="Segoe UI"/>
          <w:color w:val="4C4C4C"/>
          <w:sz w:val="23"/>
        </w:rPr>
        <w:t> </w:t>
      </w:r>
      <w:r w:rsidRPr="00563DB5">
        <w:rPr>
          <w:rFonts w:ascii="Segoe UI" w:eastAsia="Times New Roman" w:hAnsi="Segoe UI" w:cs="Segoe UI"/>
          <w:color w:val="4C4C4C"/>
          <w:sz w:val="23"/>
          <w:szCs w:val="23"/>
        </w:rPr>
        <w:t>equals the number of observations.</w:t>
      </w:r>
    </w:p>
    <w:p w:rsidR="00563DB5" w:rsidRPr="00563DB5" w:rsidRDefault="00563DB5" w:rsidP="00563DB5">
      <w:pPr>
        <w:shd w:val="clear" w:color="auto" w:fill="FFFFFF"/>
        <w:spacing w:after="0" w:line="301" w:lineRule="atLeast"/>
        <w:ind w:left="268"/>
        <w:rPr>
          <w:rFonts w:ascii="Segoe UI" w:eastAsia="Times New Roman" w:hAnsi="Segoe UI" w:cs="Segoe UI"/>
          <w:b/>
          <w:bCs/>
          <w:color w:val="4C4C4C"/>
          <w:sz w:val="25"/>
          <w:szCs w:val="25"/>
        </w:rPr>
      </w:pPr>
      <w:r w:rsidRPr="00563DB5">
        <w:rPr>
          <w:rFonts w:ascii="Segoe UI" w:eastAsia="Times New Roman" w:hAnsi="Segoe UI" w:cs="Segoe UI"/>
          <w:b/>
          <w:bCs/>
          <w:color w:val="4C4C4C"/>
          <w:sz w:val="25"/>
          <w:szCs w:val="25"/>
        </w:rPr>
        <w:t>Mean absolute deviation (MAD)</w:t>
      </w:r>
    </w:p>
    <w:p w:rsidR="00563DB5" w:rsidRPr="00563DB5" w:rsidRDefault="00563DB5" w:rsidP="00563DB5">
      <w:pPr>
        <w:shd w:val="clear" w:color="auto" w:fill="FFFFFF"/>
        <w:spacing w:after="268" w:line="352" w:lineRule="atLeast"/>
        <w:ind w:left="720"/>
        <w:rPr>
          <w:rFonts w:ascii="Segoe UI" w:eastAsia="Times New Roman" w:hAnsi="Segoe UI" w:cs="Segoe UI"/>
          <w:color w:val="4C4C4C"/>
          <w:sz w:val="23"/>
          <w:szCs w:val="23"/>
        </w:rPr>
      </w:pPr>
      <w:proofErr w:type="gramStart"/>
      <w:r w:rsidRPr="00563DB5">
        <w:rPr>
          <w:rFonts w:ascii="Segoe UI" w:eastAsia="Times New Roman" w:hAnsi="Segoe UI" w:cs="Segoe UI"/>
          <w:color w:val="4C4C4C"/>
          <w:sz w:val="23"/>
          <w:szCs w:val="23"/>
        </w:rPr>
        <w:t>Expresses accuracy in the same units as the data, which helps conceptualize the amount of error.</w:t>
      </w:r>
      <w:proofErr w:type="gramEnd"/>
      <w:r w:rsidRPr="00563DB5">
        <w:rPr>
          <w:rFonts w:ascii="Segoe UI" w:eastAsia="Times New Roman" w:hAnsi="Segoe UI" w:cs="Segoe UI"/>
          <w:color w:val="4C4C4C"/>
          <w:sz w:val="23"/>
          <w:szCs w:val="23"/>
        </w:rPr>
        <w:t xml:space="preserve"> Outliers have less of an effect on MAD than on MSD. The equation is:</w:t>
      </w:r>
    </w:p>
    <w:p w:rsidR="00563DB5" w:rsidRPr="00563DB5" w:rsidRDefault="00563DB5" w:rsidP="00563DB5">
      <w:pPr>
        <w:shd w:val="clear" w:color="auto" w:fill="FFFFFF"/>
        <w:spacing w:line="352" w:lineRule="atLeast"/>
        <w:ind w:left="720"/>
        <w:rPr>
          <w:rFonts w:ascii="Segoe UI" w:eastAsia="Times New Roman" w:hAnsi="Segoe UI" w:cs="Segoe UI"/>
          <w:color w:val="4C4C4C"/>
          <w:sz w:val="23"/>
          <w:szCs w:val="23"/>
        </w:rPr>
      </w:pPr>
      <w:r>
        <w:rPr>
          <w:rFonts w:ascii="Segoe UI" w:eastAsia="Times New Roman" w:hAnsi="Segoe UI" w:cs="Segoe UI"/>
          <w:noProof/>
          <w:color w:val="4C4C4C"/>
          <w:sz w:val="23"/>
          <w:szCs w:val="23"/>
        </w:rPr>
        <w:drawing>
          <wp:inline distT="0" distB="0" distL="0" distR="0">
            <wp:extent cx="999490" cy="499745"/>
            <wp:effectExtent l="19050" t="0" r="0" b="0"/>
            <wp:docPr id="3" name="Picture 3" descr="http://support.minitab.com/en-us/minitab/17/png/measures_of_accuracy.dita_dctm_Chron0900045780196e2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pport.minitab.com/en-us/minitab/17/png/measures_of_accuracy.dita_dctm_Chron0900045780196e20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DB5" w:rsidRPr="00563DB5" w:rsidRDefault="00563DB5" w:rsidP="00563DB5">
      <w:pPr>
        <w:shd w:val="clear" w:color="auto" w:fill="FFFFFF"/>
        <w:spacing w:after="268" w:line="352" w:lineRule="atLeast"/>
        <w:ind w:left="720"/>
        <w:rPr>
          <w:rFonts w:ascii="Segoe UI" w:eastAsia="Times New Roman" w:hAnsi="Segoe UI" w:cs="Segoe UI"/>
          <w:color w:val="4C4C4C"/>
          <w:sz w:val="23"/>
          <w:szCs w:val="23"/>
        </w:rPr>
      </w:pPr>
      <w:proofErr w:type="gramStart"/>
      <w:r w:rsidRPr="00563DB5">
        <w:rPr>
          <w:rFonts w:ascii="Segoe UI" w:eastAsia="Times New Roman" w:hAnsi="Segoe UI" w:cs="Segoe UI"/>
          <w:color w:val="4C4C4C"/>
          <w:sz w:val="23"/>
          <w:szCs w:val="23"/>
        </w:rPr>
        <w:t>where</w:t>
      </w:r>
      <w:proofErr w:type="gramEnd"/>
      <w:r w:rsidRPr="00563DB5">
        <w:rPr>
          <w:rFonts w:ascii="Segoe UI" w:eastAsia="Times New Roman" w:hAnsi="Segoe UI" w:cs="Segoe UI"/>
          <w:color w:val="4C4C4C"/>
          <w:sz w:val="23"/>
        </w:rPr>
        <w:t> </w:t>
      </w:r>
      <w:proofErr w:type="spellStart"/>
      <w:r w:rsidRPr="00563DB5">
        <w:rPr>
          <w:rFonts w:ascii="Segoe UI" w:eastAsia="Times New Roman" w:hAnsi="Segoe UI" w:cs="Segoe UI"/>
          <w:i/>
          <w:iCs/>
          <w:color w:val="4C4C4C"/>
          <w:sz w:val="23"/>
        </w:rPr>
        <w:t>y</w:t>
      </w:r>
      <w:r w:rsidRPr="00563DB5">
        <w:rPr>
          <w:rFonts w:ascii="Segoe UI" w:eastAsia="Times New Roman" w:hAnsi="Segoe UI" w:cs="Segoe UI"/>
          <w:i/>
          <w:iCs/>
          <w:color w:val="4C4C4C"/>
          <w:sz w:val="18"/>
          <w:vertAlign w:val="subscript"/>
        </w:rPr>
        <w:t>t</w:t>
      </w:r>
      <w:proofErr w:type="spellEnd"/>
      <w:r w:rsidRPr="00563DB5">
        <w:rPr>
          <w:rFonts w:ascii="Segoe UI" w:eastAsia="Times New Roman" w:hAnsi="Segoe UI" w:cs="Segoe UI"/>
          <w:color w:val="4C4C4C"/>
          <w:sz w:val="23"/>
        </w:rPr>
        <w:t> </w:t>
      </w:r>
      <w:r w:rsidRPr="00563DB5">
        <w:rPr>
          <w:rFonts w:ascii="Segoe UI" w:eastAsia="Times New Roman" w:hAnsi="Segoe UI" w:cs="Segoe UI"/>
          <w:color w:val="4C4C4C"/>
          <w:sz w:val="23"/>
          <w:szCs w:val="23"/>
        </w:rPr>
        <w:t>equals the actual value,</w:t>
      </w:r>
      <w:r w:rsidRPr="00563DB5">
        <w:rPr>
          <w:rFonts w:ascii="Segoe UI" w:eastAsia="Times New Roman" w:hAnsi="Segoe UI" w:cs="Segoe UI"/>
          <w:color w:val="4C4C4C"/>
          <w:sz w:val="23"/>
        </w:rPr>
        <w:t> </w:t>
      </w:r>
      <w:r>
        <w:rPr>
          <w:rFonts w:ascii="Segoe UI" w:eastAsia="Times New Roman" w:hAnsi="Segoe UI" w:cs="Segoe UI"/>
          <w:noProof/>
          <w:color w:val="4C4C4C"/>
          <w:sz w:val="23"/>
          <w:szCs w:val="23"/>
        </w:rPr>
        <w:drawing>
          <wp:inline distT="0" distB="0" distL="0" distR="0">
            <wp:extent cx="138430" cy="223520"/>
            <wp:effectExtent l="19050" t="0" r="0" b="0"/>
            <wp:docPr id="4" name="Picture 4" descr="http://support.minitab.com/en-us/minitab/17/png/measures_of_accuracy.dita_dctm_Chron0900045780196e2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pport.minitab.com/en-us/minitab/17/png/measures_of_accuracy.dita_dctm_Chron0900045780196e20_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DB5">
        <w:rPr>
          <w:rFonts w:ascii="Segoe UI" w:eastAsia="Times New Roman" w:hAnsi="Segoe UI" w:cs="Segoe UI"/>
          <w:color w:val="4C4C4C"/>
          <w:sz w:val="23"/>
        </w:rPr>
        <w:t> </w:t>
      </w:r>
      <w:r w:rsidRPr="00563DB5">
        <w:rPr>
          <w:rFonts w:ascii="Segoe UI" w:eastAsia="Times New Roman" w:hAnsi="Segoe UI" w:cs="Segoe UI"/>
          <w:color w:val="4C4C4C"/>
          <w:sz w:val="23"/>
          <w:szCs w:val="23"/>
        </w:rPr>
        <w:t>equals the fitted value, and</w:t>
      </w:r>
      <w:r w:rsidRPr="00563DB5">
        <w:rPr>
          <w:rFonts w:ascii="Segoe UI" w:eastAsia="Times New Roman" w:hAnsi="Segoe UI" w:cs="Segoe UI"/>
          <w:color w:val="4C4C4C"/>
          <w:sz w:val="23"/>
        </w:rPr>
        <w:t> </w:t>
      </w:r>
      <w:r w:rsidRPr="00563DB5">
        <w:rPr>
          <w:rFonts w:ascii="Segoe UI" w:eastAsia="Times New Roman" w:hAnsi="Segoe UI" w:cs="Segoe UI"/>
          <w:i/>
          <w:iCs/>
          <w:color w:val="4C4C4C"/>
          <w:sz w:val="23"/>
        </w:rPr>
        <w:t>n</w:t>
      </w:r>
      <w:r w:rsidRPr="00563DB5">
        <w:rPr>
          <w:rFonts w:ascii="Segoe UI" w:eastAsia="Times New Roman" w:hAnsi="Segoe UI" w:cs="Segoe UI"/>
          <w:color w:val="4C4C4C"/>
          <w:sz w:val="23"/>
        </w:rPr>
        <w:t> </w:t>
      </w:r>
      <w:r w:rsidRPr="00563DB5">
        <w:rPr>
          <w:rFonts w:ascii="Segoe UI" w:eastAsia="Times New Roman" w:hAnsi="Segoe UI" w:cs="Segoe UI"/>
          <w:color w:val="4C4C4C"/>
          <w:sz w:val="23"/>
          <w:szCs w:val="23"/>
        </w:rPr>
        <w:t>equals the number of observations.</w:t>
      </w:r>
    </w:p>
    <w:p w:rsidR="00563DB5" w:rsidRPr="00563DB5" w:rsidRDefault="00563DB5" w:rsidP="00563DB5">
      <w:pPr>
        <w:shd w:val="clear" w:color="auto" w:fill="FFFFFF"/>
        <w:spacing w:after="0" w:line="301" w:lineRule="atLeast"/>
        <w:ind w:left="536"/>
        <w:rPr>
          <w:rFonts w:ascii="Segoe UI" w:eastAsia="Times New Roman" w:hAnsi="Segoe UI" w:cs="Segoe UI"/>
          <w:b/>
          <w:bCs/>
          <w:color w:val="4C4C4C"/>
          <w:sz w:val="25"/>
          <w:szCs w:val="25"/>
        </w:rPr>
      </w:pPr>
      <w:r w:rsidRPr="00563DB5">
        <w:rPr>
          <w:rFonts w:ascii="Segoe UI" w:eastAsia="Times New Roman" w:hAnsi="Segoe UI" w:cs="Segoe UI"/>
          <w:b/>
          <w:bCs/>
          <w:color w:val="4C4C4C"/>
          <w:sz w:val="25"/>
          <w:szCs w:val="25"/>
        </w:rPr>
        <w:t>Mean squared deviation (MSD)</w:t>
      </w:r>
    </w:p>
    <w:p w:rsidR="00563DB5" w:rsidRPr="00563DB5" w:rsidRDefault="00563DB5" w:rsidP="00563DB5">
      <w:pPr>
        <w:shd w:val="clear" w:color="auto" w:fill="FFFFFF"/>
        <w:spacing w:after="268" w:line="352" w:lineRule="atLeast"/>
        <w:ind w:left="720"/>
        <w:rPr>
          <w:rFonts w:ascii="Segoe UI" w:eastAsia="Times New Roman" w:hAnsi="Segoe UI" w:cs="Segoe UI"/>
          <w:color w:val="4C4C4C"/>
          <w:sz w:val="23"/>
          <w:szCs w:val="23"/>
        </w:rPr>
      </w:pPr>
      <w:proofErr w:type="gramStart"/>
      <w:r w:rsidRPr="00563DB5">
        <w:rPr>
          <w:rFonts w:ascii="Segoe UI" w:eastAsia="Times New Roman" w:hAnsi="Segoe UI" w:cs="Segoe UI"/>
          <w:color w:val="4C4C4C"/>
          <w:sz w:val="23"/>
          <w:szCs w:val="23"/>
        </w:rPr>
        <w:t>A commonly-used measure of accuracy of fitted time series values.</w:t>
      </w:r>
      <w:proofErr w:type="gramEnd"/>
      <w:r w:rsidRPr="00563DB5">
        <w:rPr>
          <w:rFonts w:ascii="Segoe UI" w:eastAsia="Times New Roman" w:hAnsi="Segoe UI" w:cs="Segoe UI"/>
          <w:color w:val="4C4C4C"/>
          <w:sz w:val="23"/>
          <w:szCs w:val="23"/>
        </w:rPr>
        <w:t xml:space="preserve"> Outliers have a greater effect on MSD than on MAD. The equation is:</w:t>
      </w:r>
    </w:p>
    <w:p w:rsidR="00563DB5" w:rsidRPr="00563DB5" w:rsidRDefault="00563DB5" w:rsidP="00563DB5">
      <w:pPr>
        <w:shd w:val="clear" w:color="auto" w:fill="FFFFFF"/>
        <w:spacing w:line="352" w:lineRule="atLeast"/>
        <w:ind w:left="720"/>
        <w:rPr>
          <w:rFonts w:ascii="Segoe UI" w:eastAsia="Times New Roman" w:hAnsi="Segoe UI" w:cs="Segoe UI"/>
          <w:color w:val="4C4C4C"/>
          <w:sz w:val="23"/>
          <w:szCs w:val="23"/>
        </w:rPr>
      </w:pPr>
      <w:r>
        <w:rPr>
          <w:rFonts w:ascii="Segoe UI" w:eastAsia="Times New Roman" w:hAnsi="Segoe UI" w:cs="Segoe UI"/>
          <w:noProof/>
          <w:color w:val="4C4C4C"/>
          <w:sz w:val="23"/>
          <w:szCs w:val="23"/>
        </w:rPr>
        <w:drawing>
          <wp:inline distT="0" distB="0" distL="0" distR="0">
            <wp:extent cx="1020445" cy="478155"/>
            <wp:effectExtent l="19050" t="0" r="8255" b="0"/>
            <wp:docPr id="5" name="Picture 5" descr="http://support.minitab.com/en-us/minitab/17/png/measures_of_accuracy.dita_dctm_Chron0900045780196e2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pport.minitab.com/en-us/minitab/17/png/measures_of_accuracy.dita_dctm_Chron0900045780196e20_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DB5" w:rsidRPr="00563DB5" w:rsidRDefault="00563DB5" w:rsidP="00563DB5">
      <w:pPr>
        <w:shd w:val="clear" w:color="auto" w:fill="FFFFFF"/>
        <w:spacing w:after="268" w:line="352" w:lineRule="atLeast"/>
        <w:ind w:left="720"/>
        <w:rPr>
          <w:rFonts w:ascii="Segoe UI" w:eastAsia="Times New Roman" w:hAnsi="Segoe UI" w:cs="Segoe UI"/>
          <w:color w:val="4C4C4C"/>
          <w:sz w:val="23"/>
          <w:szCs w:val="23"/>
        </w:rPr>
      </w:pPr>
      <w:proofErr w:type="gramStart"/>
      <w:r w:rsidRPr="00563DB5">
        <w:rPr>
          <w:rFonts w:ascii="Segoe UI" w:eastAsia="Times New Roman" w:hAnsi="Segoe UI" w:cs="Segoe UI"/>
          <w:color w:val="4C4C4C"/>
          <w:sz w:val="23"/>
          <w:szCs w:val="23"/>
        </w:rPr>
        <w:t>where</w:t>
      </w:r>
      <w:proofErr w:type="gramEnd"/>
      <w:r w:rsidRPr="00563DB5">
        <w:rPr>
          <w:rFonts w:ascii="Segoe UI" w:eastAsia="Times New Roman" w:hAnsi="Segoe UI" w:cs="Segoe UI"/>
          <w:color w:val="4C4C4C"/>
          <w:sz w:val="23"/>
        </w:rPr>
        <w:t> </w:t>
      </w:r>
      <w:proofErr w:type="spellStart"/>
      <w:r w:rsidRPr="00563DB5">
        <w:rPr>
          <w:rFonts w:ascii="Segoe UI" w:eastAsia="Times New Roman" w:hAnsi="Segoe UI" w:cs="Segoe UI"/>
          <w:i/>
          <w:iCs/>
          <w:color w:val="4C4C4C"/>
          <w:sz w:val="23"/>
        </w:rPr>
        <w:t>y</w:t>
      </w:r>
      <w:r w:rsidRPr="00563DB5">
        <w:rPr>
          <w:rFonts w:ascii="Segoe UI" w:eastAsia="Times New Roman" w:hAnsi="Segoe UI" w:cs="Segoe UI"/>
          <w:i/>
          <w:iCs/>
          <w:color w:val="4C4C4C"/>
          <w:sz w:val="18"/>
          <w:vertAlign w:val="subscript"/>
        </w:rPr>
        <w:t>t</w:t>
      </w:r>
      <w:proofErr w:type="spellEnd"/>
      <w:r w:rsidRPr="00563DB5">
        <w:rPr>
          <w:rFonts w:ascii="Segoe UI" w:eastAsia="Times New Roman" w:hAnsi="Segoe UI" w:cs="Segoe UI"/>
          <w:color w:val="4C4C4C"/>
          <w:sz w:val="23"/>
        </w:rPr>
        <w:t> </w:t>
      </w:r>
      <w:r w:rsidRPr="00563DB5">
        <w:rPr>
          <w:rFonts w:ascii="Segoe UI" w:eastAsia="Times New Roman" w:hAnsi="Segoe UI" w:cs="Segoe UI"/>
          <w:color w:val="4C4C4C"/>
          <w:sz w:val="23"/>
          <w:szCs w:val="23"/>
        </w:rPr>
        <w:t>equals the actual value,</w:t>
      </w:r>
      <w:r w:rsidRPr="00563DB5">
        <w:rPr>
          <w:rFonts w:ascii="Segoe UI" w:eastAsia="Times New Roman" w:hAnsi="Segoe UI" w:cs="Segoe UI"/>
          <w:color w:val="4C4C4C"/>
          <w:sz w:val="23"/>
        </w:rPr>
        <w:t> </w:t>
      </w:r>
      <w:r>
        <w:rPr>
          <w:rFonts w:ascii="Segoe UI" w:eastAsia="Times New Roman" w:hAnsi="Segoe UI" w:cs="Segoe UI"/>
          <w:noProof/>
          <w:color w:val="4C4C4C"/>
          <w:sz w:val="23"/>
          <w:szCs w:val="23"/>
        </w:rPr>
        <w:drawing>
          <wp:inline distT="0" distB="0" distL="0" distR="0">
            <wp:extent cx="138430" cy="223520"/>
            <wp:effectExtent l="19050" t="0" r="0" b="0"/>
            <wp:docPr id="6" name="Picture 6" descr="http://support.minitab.com/en-us/minitab/17/png/measures_of_accuracy.dita_dctm_Chron0900045780196e2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pport.minitab.com/en-us/minitab/17/png/measures_of_accuracy.dita_dctm_Chron0900045780196e20_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DB5">
        <w:rPr>
          <w:rFonts w:ascii="Segoe UI" w:eastAsia="Times New Roman" w:hAnsi="Segoe UI" w:cs="Segoe UI"/>
          <w:color w:val="4C4C4C"/>
          <w:sz w:val="23"/>
        </w:rPr>
        <w:t> </w:t>
      </w:r>
      <w:r w:rsidRPr="00563DB5">
        <w:rPr>
          <w:rFonts w:ascii="Segoe UI" w:eastAsia="Times New Roman" w:hAnsi="Segoe UI" w:cs="Segoe UI"/>
          <w:color w:val="4C4C4C"/>
          <w:sz w:val="23"/>
          <w:szCs w:val="23"/>
        </w:rPr>
        <w:t>equals the forecast value, and</w:t>
      </w:r>
      <w:r w:rsidRPr="00563DB5">
        <w:rPr>
          <w:rFonts w:ascii="Segoe UI" w:eastAsia="Times New Roman" w:hAnsi="Segoe UI" w:cs="Segoe UI"/>
          <w:color w:val="4C4C4C"/>
          <w:sz w:val="23"/>
        </w:rPr>
        <w:t> </w:t>
      </w:r>
      <w:r w:rsidRPr="00563DB5">
        <w:rPr>
          <w:rFonts w:ascii="Segoe UI" w:eastAsia="Times New Roman" w:hAnsi="Segoe UI" w:cs="Segoe UI"/>
          <w:i/>
          <w:iCs/>
          <w:color w:val="4C4C4C"/>
          <w:sz w:val="23"/>
        </w:rPr>
        <w:t>n</w:t>
      </w:r>
      <w:r w:rsidRPr="00563DB5">
        <w:rPr>
          <w:rFonts w:ascii="Segoe UI" w:eastAsia="Times New Roman" w:hAnsi="Segoe UI" w:cs="Segoe UI"/>
          <w:color w:val="4C4C4C"/>
          <w:sz w:val="23"/>
        </w:rPr>
        <w:t> </w:t>
      </w:r>
      <w:r w:rsidRPr="00563DB5">
        <w:rPr>
          <w:rFonts w:ascii="Segoe UI" w:eastAsia="Times New Roman" w:hAnsi="Segoe UI" w:cs="Segoe UI"/>
          <w:color w:val="4C4C4C"/>
          <w:sz w:val="23"/>
          <w:szCs w:val="23"/>
        </w:rPr>
        <w:t>equals the number of forecasts.</w:t>
      </w:r>
    </w:p>
    <w:p w:rsidR="001433B6" w:rsidRDefault="001433B6"/>
    <w:sectPr w:rsidR="001433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63DB5"/>
    <w:rsid w:val="001433B6"/>
    <w:rsid w:val="0056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56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3DB5"/>
  </w:style>
  <w:style w:type="character" w:styleId="Emphasis">
    <w:name w:val="Emphasis"/>
    <w:basedOn w:val="DefaultParagraphFont"/>
    <w:uiPriority w:val="20"/>
    <w:qFormat/>
    <w:rsid w:val="00563D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DB5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B5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854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61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49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Ali</dc:creator>
  <cp:keywords/>
  <dc:description/>
  <cp:lastModifiedBy>Syed Ali</cp:lastModifiedBy>
  <cp:revision>2</cp:revision>
  <dcterms:created xsi:type="dcterms:W3CDTF">2015-08-05T03:34:00Z</dcterms:created>
  <dcterms:modified xsi:type="dcterms:W3CDTF">2015-08-05T03:35:00Z</dcterms:modified>
</cp:coreProperties>
</file>